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1C" w:rsidRPr="00C10059" w:rsidRDefault="00C1005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0059">
        <w:rPr>
          <w:rFonts w:ascii="Times New Roman" w:hAnsi="Times New Roman" w:cs="Times New Roman"/>
          <w:b/>
          <w:color w:val="FF0000"/>
          <w:sz w:val="28"/>
          <w:szCs w:val="28"/>
        </w:rPr>
        <w:t>Льготный проезд предоставляется следующим категориям студентов:</w:t>
      </w:r>
    </w:p>
    <w:p w:rsidR="00C10059" w:rsidRPr="00C10059" w:rsidRDefault="00C10059" w:rsidP="00C10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0059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 (включая пригородный проезд).</w:t>
      </w:r>
    </w:p>
    <w:p w:rsidR="00C10059" w:rsidRPr="00C10059" w:rsidRDefault="00C10059" w:rsidP="00C10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0059">
        <w:rPr>
          <w:rFonts w:ascii="Times New Roman" w:hAnsi="Times New Roman" w:cs="Times New Roman"/>
          <w:sz w:val="28"/>
          <w:szCs w:val="28"/>
        </w:rPr>
        <w:t xml:space="preserve">Лицам из числа детей-сирот и детей, </w:t>
      </w:r>
      <w:r w:rsidRPr="00C10059">
        <w:rPr>
          <w:rFonts w:ascii="Times New Roman" w:hAnsi="Times New Roman" w:cs="Times New Roman"/>
          <w:sz w:val="28"/>
          <w:szCs w:val="28"/>
        </w:rPr>
        <w:t>оставшимся без попечения родителей (включая пригородный проезд)</w:t>
      </w:r>
      <w:r w:rsidRPr="00C10059">
        <w:rPr>
          <w:rFonts w:ascii="Times New Roman" w:hAnsi="Times New Roman" w:cs="Times New Roman"/>
          <w:sz w:val="28"/>
          <w:szCs w:val="28"/>
        </w:rPr>
        <w:t>.</w:t>
      </w:r>
    </w:p>
    <w:p w:rsidR="00C10059" w:rsidRPr="00C10059" w:rsidRDefault="00C10059" w:rsidP="00C10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0059">
        <w:rPr>
          <w:rFonts w:ascii="Times New Roman" w:hAnsi="Times New Roman" w:cs="Times New Roman"/>
          <w:sz w:val="28"/>
          <w:szCs w:val="28"/>
        </w:rPr>
        <w:t>Детям из многодетных семей Санкт-Петербурга до 18 лет.</w:t>
      </w:r>
    </w:p>
    <w:p w:rsidR="00C10059" w:rsidRPr="00C10059" w:rsidRDefault="00C10059" w:rsidP="00C10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0059">
        <w:rPr>
          <w:rFonts w:ascii="Times New Roman" w:hAnsi="Times New Roman" w:cs="Times New Roman"/>
          <w:sz w:val="28"/>
          <w:szCs w:val="28"/>
        </w:rPr>
        <w:t>По потере кормильца.</w:t>
      </w:r>
      <w:bookmarkStart w:id="0" w:name="_GoBack"/>
      <w:bookmarkEnd w:id="0"/>
    </w:p>
    <w:sectPr w:rsidR="00C10059" w:rsidRPr="00C1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D09E2"/>
    <w:multiLevelType w:val="hybridMultilevel"/>
    <w:tmpl w:val="887E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53"/>
    <w:rsid w:val="005C1853"/>
    <w:rsid w:val="007B7E1C"/>
    <w:rsid w:val="00C1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7146B-5922-4C5A-8227-0520A42A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Николаевич Холод</dc:creator>
  <cp:keywords/>
  <dc:description/>
  <cp:lastModifiedBy>Антон Николаевич Холод</cp:lastModifiedBy>
  <cp:revision>2</cp:revision>
  <dcterms:created xsi:type="dcterms:W3CDTF">2019-05-31T06:28:00Z</dcterms:created>
  <dcterms:modified xsi:type="dcterms:W3CDTF">2019-05-31T06:32:00Z</dcterms:modified>
</cp:coreProperties>
</file>